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以诚相见-恩施大峡谷双飞五日游行程单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121751852361oR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★【品质保证】1、精选专业优质导游，管家式服务；
                <w:br/>
                2、VIP空调旅游巴士，确保空座率百分之十，旅行更舒适；
                <w:br/>
                3、土司专业VIP接站，商务车接送，随到随走，不等待；
                <w:br/>
                4、全程专车专导，360度带您玩转恩施；0购物、0套路，还您一个原生态的土司假期；
                <w:br/>
                5、绝无强迫消费，不减少景点，不更换景点（不可抗力因素除外）；
                <w:br/>
                6、导游全程随拍，不负风景不负卿，让您把恩施带回家！
                <w:br/>
                ★【特色住宿】全程指定土司往事专用酒店，4晚连住不挪窝，省去每日收收收！
                <w:br/>
                ★【特色升级】全程含4早5正，特别升级土家摔碗酒、专享土司宴、特色吊锅宴，吃遍大恩施！
                <w:br/>
                ★【特色体验】学跳土家摆手舞、学唱土家民歌、体验赶场相亲；来恩施，做一回土司！
                <w:br/>
                ★【精华景点】—AAAAA 恩施大峡谷：恩施三大名片之一，世界上最美丽的伤痕，东方科罗拉多；
                <w:br/>
                —AAAA  大清江景区：醉美大清江，恩施小三峡；恩施人的母亲河；
                <w:br/>
                —AAAA  梭布垭石林：世界第一奥陶纪石林，4亿年地质奇观，5千载巴土秘境；
                <w:br/>
                —AAAA  土家女儿城：中国第八大人造古镇，世间男子不二心，天下女儿第一城；
                <w:br/>
                —AAAA  恩施土司城：集土家、苗、侗族建筑艺术于一体的“中华土家第一城”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D1、宁波-恩施（航班待定，具体以实际出票为准）
                <w:br/>
                恩施一个汇聚29个少数民族的地方，一个最适合人居住的地方，更有着“世界硒都”美称的地方.....我们的旅行就从这个美丽的地方开始……
                <w:br/>
                宁波出发，前往世界硒都-恩施，工作人员接机，前往酒店办理入住。
                <w:br/>
                抵达当天，19:00前赠送客人【西兰卡普】，自行前往观看，赠送产品不用不退，具体演出时间遵循【西兰卡普】官方时间。
                <w:br/>
                【西兰卡普】演出位于市区——恩施州州文化中心，演出时长为60分钟，是恩施当代的一张城市名片，彰显土家族文化魅力的大型歌舞剧艺术作品，本剧用科技手段还原独具土家特色舞台布局，土家传统音乐与现代音乐元素相融合，通过土家服饰发展历程的审美盛宴共同编织出西兰和卡普浪漫的爱情故事，在表现形式上做到传统文化与现代科技相结合，以全新的艺术语言，将历经千年的西兰卡普文化图腾重现在人们面前！
                <w:br/>
                温馨提示：此行程为您免费提供24小时接送机服务,我们接站人员会提前一天20点之前约定好接送时间点，当天入住酒店为工作人员直接带领前往酒店入住，无导游接站，酒店押金请游客现付；导游会在当天的21：30前通知第二天集合事宜，请保持手机畅通。
                <w:br/>
                D2、【梭布垭】【土司城】
                <w:br/>
                早餐后乘车赴【恩施梭布垭石林】（车程约1.5小时,游览约3小时，不含景交车30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后游【恩施土司城】（车程约1.5小时，游览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当天行程结束后，返回酒店入住。
                <w:br/>
                中餐品尝【土司宴】、精选富硒小土豆等本地特色。晚餐享用【摔碗酒】，体验土家人大口吃肉，大碗喝酒，豪放洒脱，酒足饭饱后回酒店入住。如遇天气好，还会不定时的举行【篝火晚会】，熊熊燃烧的篝火、自由奔放的摆手舞，和土家小伙、苗家小妹来一曲粗犷豁达的摆手舞，消除旅程的疲倦、生活的烦恼，享用土司待遇！
                <w:br/>
                <w:br/>
                D3、【恩施大峡谷】【云龙河地缝】【七星寨景区】
                <w:br/>
                早餐后乘车赴【恩施大峡谷】(车程1.5小时，游览约5小时，不含景区必消交通车20+地面缆车30元/人；不含景区二消：地缝垂直电梯30元/人，不含七星寨索道上行105元/人，下行100元/人，下行电梯30元/人)
                <w:br/>
                抵达景点后游览【云龙河地缝】（游览约1.5小时）全长约20公里,平均深度为100米,地缝上窄下宽呈“八”字状。地缝两岸绝壁陡峭，相互对峙，雄险无比；瀑布众多，飞溅而下，蔚为壮观；缝底内险滩众多，巨石林立，深潭密布，奇石怪石随处可见。
                <w:br/>
                之后游览【七星寨景区】（游览时间约3-4小时。），被称为世界上最美丽的大峡谷之一，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游览结束后返回恩施。
                <w:br/>
                中餐在景区用餐，晚餐品尝美味【吊锅宴】，体验土家人围桌而坐，共享团圆的用餐氛围，酒足饭饱后回酒店入住。
                <w:br/>
                D4、【大清江风景区】【土家女儿城】
                <w:br/>
                早餐后乘车赴【大清江风景区】（车程约1.5小时，游览时间约4小时，全程不下船）“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
                <w:br/>
                后游【恩施土家女儿城】（车程约1.5小时，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
                <w:br/>
                   中餐在船上吃船餐，晚餐自理。
                <w:br/>
                温馨提示：土家女儿城是巴楚非遗文化街为敞开式民用商业区，特色商品导游义务介绍，旅游者购物行为为自主选择，旅行社不接受区域旅游者购物方面的投诉。女儿城表演以景区实际安排为准，若遇下雨等情况无法表演，敬请谅解，无法退任何费用。
                <w:br/>
                <w:br/>
                D5、恩施-宁波（航班待定，具体以实际出票为准）
                <w:br/>
                根据班次时间，自行合理安排自由活动行程。自由活动有土苗风情博物馆，也可品尝恩施当地特色小吃。工作人员会按约定的时间送您去机场，返回温馨的家。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1、交通：宁波往返恩施经济舱（含税），具体航班以实际为准。
                <w:br/>
                2、用餐：4早5正,餐标25元/人（不占床不含早餐，湖北山区部分酒店无餐厅，早餐打包早，敬请谅解）如收客总人数为10人以下，费用按照125元/人退客人自理正餐
                <w:br/>
                3、住宿(参考酒店)：全程双人标间（产生单男单女，需补单房差）
                <w:br/>
                【尊享版】：兴际、怡游、纽宾凯（航空路）、华睿或同级；
                <w:br/>
                4、门票：所列景点大门票（游客必须携带二代身份证，或户口本）
                <w:br/>
                （赠送景点或项目因时间或天气原因不能前往或自动放弃，按“不退费用”和“不更换景点”处理）
                <w:br/>
                5、交通：优选当地正规空调旅游车(保证一人一正座)
                <w:br/>
                6、导游：优秀导游讲解服务（注：6人及以下司机兼导游，负责协助拿票不进景区）
                <w:br/>
                7、购物：全程无购物
                <w:br/>
                8、保险:含旅行社责任险。
                <w:br/>
                特别提示：1、此产品为旅行社协议打包价，60岁以上或学生持有效证件现退15元/人，70岁以上或其他免票人群持有效证件现退100元/人；出团前三天内取消，收取损失300元/人，报名即认可此协议。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1、必须消费：恩施大峡谷景交20元/人+地面缆车30元/人，梭布垭景交30元/人
                <w:br/>
                2、自愿消费：大峡谷上行索道105元/人，下行索道100元/人，大峡谷垂直电梯30元/人，扶手电梯30元/人、山海经68元/人及个人消费和行程未提及的其他费用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免责协议：
                <w:br/>
                旅行社为了确保本次旅游顺利出行 ，防止旅途中发生人身意外伤害事故 ，建议旅游者在出行前做一次必要的身体 检查 ，因服务能力所限无法接待下列人群参团 ：
                <w:br/>
                （ 1 ）传染性疾病患者，如传染性肝炎、活动期肺结核、伤寒等传染病人；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）孕妇、行动不便者及 80 周岁以上老年人。
                <w:br/>
                【重要提示】：请游客务必详细阅读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2025-07-17T04:07:44+08:00</dcterms:created>
  <dcterms:modified xsi:type="dcterms:W3CDTF">2025-07-17T04:07:44+08:00</dcterms:modified>
</cp:coreProperties>
</file>

<file path=docProps/custom.xml><?xml version="1.0" encoding="utf-8"?>
<Properties xmlns="http://schemas.openxmlformats.org/officeDocument/2006/custom-properties" xmlns:vt="http://schemas.openxmlformats.org/officeDocument/2006/docPropsVTypes"/>
</file>