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黑神话悟空：山西太原五台山平遥临汾双飞七日行程单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1241751504219To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12人精品小团！
                <w:br/>
                天命人打卡山西取景地
                <w:br/>
                24小·时接送站/机无任何自费景点
                <w:br/>
                10处取景地打卡【佛光寺/南山寺/悬空寺/云冈石窟/应县木塔华严寺或善化寺/双林寺/镇国寺/隰县小西天/广胜寺】
                <w:br/>
                精选住宿
                <w:br/>
                携程四钻+一晚当地准四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原来《黑神话悟空》里的世界真实存在！
                <w:br/>
                随着《黑神话悟空》火爆上线，大量中式古建呈现在眼前，“天命人&amp;quot;疯狂追猴的时也
                <w:br/>
                发现了，黑神话悟空取景地 山西有27个 ，占比超一半。列位天命人，让我们跟着悟空游山西直面天命，共赏山西古建，开启线下副本，打卡悟空“同款”，沉浸式玩《黑神话悟空》，一起来通关吧。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第01天：宁波—太原（航班待定，以实际出票为准） 
                <w:br/>
                用餐：           住宿：太原
                <w:br/>
                宁波机场乘坐飞机前往太原。欢迎您抵达山西首府【太原市】，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第02天：太原—佛光寺（车程约2.5小时）—五台山（车程约1.5小时）
                <w:br/>
                用餐：早中晚       住宿：砂河
                <w:br/>
                【佛光寺】（周一闭馆）1961年，佛光寺被列为第一批全国重点文物保护单位。2009年6月26日，佛光寺连同其他五台山景观被列入《世界遗产名录》名目。东大殿建于唐大中十一年（857年），是中国现代最早发现的唐代木结构建筑，也是中国现存规模最大的唐代木构建筑。
                <w:br/>
                【五台山】 它与四川峨嵋山、安徽九华山、浙江普陀山共称“中国佛教四大名山”。是中国佛教及旅游胜地，列中国十大避暑名山之首。2009年被联合国教科文组织以文化景观列入世界遗产名【五爷庙】（参观40分钟）是五台山香火最旺盛的寺庙，万佛阁创建于明代，现在建筑多为清代重修后的遗存。主建筑有三，一是文殊殿，二是五龙王殿，三是古戏台。
                <w:br/>
                【殊像寺】文殊菩萨的祖庭，坐于山西省凤林谷口，面对梵仙山，风景优雅。该寺创建于元代，于明代弘治年间和万历年间重修，又为青庙十大寺之一，是一座很有名气的寺院
                <w:br/>
                【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
                <w:br/>
                【五爷庙】是五台山香火最旺盛的寺庙，万佛阁创建于明代，现在建筑多为清代重修后的遗存。主建筑有三，一是文殊殿，二是五龙王殿，三是古戏台
                <w:br/>
                【南山寺】是山西五台山的一座大寺，距台怀镇约2公里。该寺始建于南北朝时的梁，整个寺院共有7层，分为三大部分，下三层名为极乐寺，中间一层名为善德堂，上三层称作佑国寺
                <w:br/>
                第03天：砂河—悬空寺（约3.5小时）—云冈石窟（约2小时）—华严寺或者善化寺（约30分钟）
                <w:br/>
                用餐：早中晚       住宿：大同
                <w:br/>
                【悬空寺】（游览时间约1小时，不含登临费100元/人，不建议登临，排队时间与放票时间无法预估，故不作登临安排）在中国众多的寺庙中，这座悬空寺称得上是奇妙的建筑，一般寺庙都建在平地上，但这座悬空寺却是名副其实，建在悬崖峭壁上，悬在半空之中。
                <w:br/>
                【云冈石窟】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华严寺】始建于辽重熙七年（1038年），依据佛教经典《华严经》取“慈悲之华，必结庄严之果”的大乘教义而命名。占地面积达66000平方米，是中国现存年代较早、保存较完整的一座辽金寺庙建筑群，1961年被国务院公布为第一批全国重点文物保护单位。
                <w:br/>
                第04天：大同—应县木塔（约1.5小时）—雁门关（约1.5小时）—乔家大院（约3小时）—平遥古城（约
                <w:br/>
                1小时）
                <w:br/>
                用餐：早中       住宿：平遥
                <w:br/>
                <w:br/>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雁门关】雁门关位于中国山西省忻州市代县县城以北约20公里处的雁门山中，是长城上的重要关隘，有着中国第一关的美誉，与宁武关、偏关合称为“外三关”，一说雁门关，人们马上想到宋代杨家将为国前仆后继的故事。是在宋代遗址，明代遗存的基础上修葺而成，雁门关依山势而建，大体呈不规则三角形。雁门关是古代宋明两代的历史标志，“天下九塞，雁门为首。也是大雁南下北归的主要中部通道之一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夜游平遥古城】平遥古城位于山西中部，始建于周宣王时期，距今有两千八百多年历史的文化名城，参观被喻为中国古代华尔街的明清古街，见证了曾经的鼓角争鸣，商贾繁华。安排入住仿古客栈，这里的客栈会使我们仿佛穿越了时间隧道，回到了明清时期；演绎现实版的武林外传！坐在北方的民居炕头，聊着生活，品着小酒，唱着小曲，最惬意的生活在这里享受。
                <w:br/>
                <w:br/>
                第05天：平遥—隰县小西天 （约2.5小时）—洪洞（约2小时)
                <w:br/>
                 用餐：早中晚       住宿：临汾
                <w:br/>
                【双林寺】是座历史悠久的佛寺。寺中的唐槐、宋碑、明钟以及古代建筑、彩塑和壁画，都是稀世珍宝。尤其是寺中两千多尊彩绘泥塑，更令人称道不已。它们继承了我国唐代以及宋、辽、金、元彩塑的优良传统，具有高度写实的风格，是我国明塑中的佼佼者。这些彩塑形神兼备，艺术价值极高，能够完好保存至今，实乃艺术史一大幸事。
                <w:br/>
                【镇国寺】，清嘉庆二十一年（1816年）重修，在我国现存的木结构建筑中，平遥镇国寺仅晚于五台山的南禅、佛光二寺院，是我国现存古老的木结构建筑之一。镇国寺面积并不大，重要的建筑是中轴线上的大殿，也称为万佛殿，大殿的飞檐近2米，殿堂整体“梁架”结构严密，工艺精湛，完整保留了一千多年前五代时期（907-960年）的木结构建筑架构隰县小西天：繁复精美的雕塑艺术，犹如一个微型的西方极乐世界，将佛国仙境具象化呈现出来   。 
                <w:br/>
                【小西天】又名千佛庵，位于山西省隰县城西一里许的凤凰山巅，是一座佛教禅宗寺院，由明代东明禅师创建于明天”而更名“小西天”
                <w:br/>
                <w:br/>
                第06天：临汾洪洞——广胜寺（约20分钟）—太原（约3小时）                                  
                <w:br/>
                 用餐：早中     住宿：太原
                <w:br/>
                <w:br/>
                【广胜寺】位于山西省洪洞县县城东北17公里霍山脚下，寺始建于东汉桓帝建和元年(147年)，原名俱庐舍寺，亦称育王塔院，唐代改称广胜寺。唐大历四年(769年)，中书令汾阳王郭子仪撰置牒文，奏请重建。宋、金时期，广胜寺被兵火焚毁，随之重建。除上寺飞虹塔及大雄宝殿明代重建外，其余均为元代建筑。
                <w:br/>
                【太原送团，结束您的山西通关之旅。】
                <w:br/>
                <w:br/>
                第07天：太原—宁波（航班待定，以实际出票为准）
                <w:br/>
                用餐：早       住宿：无
                <w:br/>
                <w:br/>
                根据航班时间，车送机场，乘机返回宁波，结束愉快行程。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大交通：宁波=太原往返机票经济舱含税（具体航班以实际出票为准）；
                <w:br/>
                住宿:（此行程不提供自然单间，产生单房差自理，单房差750元/人） ；
                <w:br/>
                参考酒店:（具体以实际入住酒店为准） ；
                <w:br/>
                太原（四钻）：汇大国际酒店，花众致选酒店，全晋丽呈睿轩酒店，丽柏酒店，或其他同级酒店
                <w:br/>
                大同（四钻）：美晶精品酒店，玺云酒店，高渡酒店 同煤国际 柳莺，晋河，黄经世纪温泉酒店 或其他同级酒店
                <w:br/>
                砂河（当地四星）：丰泽国际 金都山庄 或其他同级酒店
                <w:br/>
                平遥（四钻）：龙鼎昇，平遥会馆，晋商府第，程家老院，兴盛久或其他同级客栈
                <w:br/>
                洪洞（四钻）：金梓源，重八席 洪洞大酒店 桐叶 或其他同级酒店
                <w:br/>
                平遥、住宿地为景区内，多为居民所建，房间条件有限，如给您带来不便，敬请见谅！
                <w:br/>
                【备注：平遥、住宿地为景区内，多为居民所建，房间条件有限，如给您带来不便，敬请见谅！】
                <w:br/>
                酒店三人间，或者家庭房房型较少，行程尽量安排，如安排不了则3人合住1个标间 ，退一间房差，或3人住2个标间 现补房差 感谢理解。
                <w:br/>
                餐食:全程含6早8正酒店含早，正餐30元/人，八菜一汤，十人一桌，不足十人，菜品按比例减少，此线路为整体打包价，正餐不用不退费用）用餐途中若菜品不满请及时与导游当下反馈， 感谢配合；
                <w:br/>
                用车:旅游期间全程空调旅游车（正规车队，手续齐全保证，一人一座）。【特殊路段因当地规定及安全考量会派遣小型车提供服务】；
                <w:br/>
                门票:行程中所列景点门票全部自理。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迫性推销，请根据各人实际需要选择付费。
                <w:br/>
                儿童含车位费、半餐费、导服，不含床位费、门票，小交 耳麦 因不含床位费，产生的早餐由客人自理。儿童【2-11周岁(不含)；身高0.5-1.19米(含)】 
                <w:br/>
                ***为配合防疫，景区需要预约进入，请配合预约！如因客人原因无法进入景区，我社不承担任何责任！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 40 元/人—60 元/人不等费用， 
                <w:br/>
                如遇到请配合导游收取。（具体金额根据车辆大小和乘车人数当地核算现付导游）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5、关于饮食：山西省主要以面食为主，当地用餐口味偏重，喜辛醋；旅游的团队餐一般是10人一桌，每桌8菜1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 
                <w:br/>
                将尽义务协助查找，但不承担赔偿责任。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[必须消费团款]1.景区耳麦讲解器130元/人（必消消费）：佛光寺   南山寺殊像寺   五爷庙    悬空寺  云冈石窟     善化寺/华严寺    应县木塔   雁门关  平遥古城   双林寺 镇国寺  隰县小西天   广胜寺 等 
                <w:br/>
                2.景区交通车（必须乘坐120）：（平遥古城景交50元/人、云冈石窟景交20元/人、雁门关10元/人、、广胜寺小交：20/人、悬空寺20元/人。
                <w:br/>
                备注:以上两项导游接团需现付导游，否则景区将无法正常参观。
                <w:br/>
                【注意事项】
                <w:br/>
                1、意 见 单：请客人认真填写旅行社意见反馈单，我社处理投诉凭客人意见单为准； 
                <w:br/>
                2、关于住宿：按 2 人入住 1 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 
                <w:br/>
                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 
                <w:br/>
                放弃行程期间的人身安全由旅游者自行负责； 
                <w:br/>
                5、关于离团：团队游览中不允许擅自离团（自由活动除外），中途离团视同游客违约，按照合同总金额的 
                <w:br/>
                20%赔付旅行社，由此造成未参加行程内景点、用餐、房、车等费用不退，旅行社亦不承担游客离团时发 
                <w:br/>
                生意外的责任。 
                <w:br/>
                6、老人报名：超过65周岁的需由直系亲属共同签署《参团旅游免责协议书》！超过70周岁的需有家人 
                <w:br/>
                或亲友陪伴出行；超过80周岁，谢绝参团！ 
                <w:br/>
                7、未成年人：未满18周岁者，不接受单人报名，陪同出行者如果也未成年，须由家长或监护人签字同意 
                <w:br/>
                方可参团！出行时必须携带手机，并预留家长电话。
                <w:br/>
                【投诉处理】
                <w:br/>
                我社处理投诉以游客签认的《意见反馈单》或《质量跟踪调查表》，以及在行程进行当时反应的情况，作 为有效凭据！尤其是对不满意或要投诉的情况，请尽量具体、详细注明，以便我社调查核实！在行程过程 
                <w:br/>
                中若对我社提供的服务标准有异议，请在当时提出并沟通解决；若因特殊情况当时无法解决可进行备案， 
                <w:br/>
                并由地接导游和游客双方签认，返程后再行协商解决；若游客当时未明确提出异议，或因未填写意见单， 我社视为游客自行放弃权利，则无法受理投诉，多谢合作与支持！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2025-07-05T20:04:15+08:00</dcterms:created>
  <dcterms:modified xsi:type="dcterms:W3CDTF">2025-07-05T20:04:15+08:00</dcterms:modified>
</cp:coreProperties>
</file>

<file path=docProps/custom.xml><?xml version="1.0" encoding="utf-8"?>
<Properties xmlns="http://schemas.openxmlformats.org/officeDocument/2006/custom-properties" xmlns:vt="http://schemas.openxmlformats.org/officeDocument/2006/docPropsVTypes"/>
</file>