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【江苏】经典苏州纯玩二日（虎丘、山塘街、留园、寒山寺）行程单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JSJS13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第1天:宁波-苏州1D
                <w:br/>
                早上06:30镇明路石油大厦/06：30慈溪白金汉爵大酒店北门/07:30余姚全民健身中心西门集合，车赴苏州（车程约3.5小时），游览“吴中第一名胜”--【虎丘】（游览时间不少于1.5小时），虎丘风景名胜区已有二千五百多年悠久历史，宋代大文豪苏东坡“到苏州不游虎丘，乃憾事也”的千古名言，使虎丘成为旅游者到苏州必游之地，是历史文化名城苏州的标志。
                <w:br/>
                后前往游览【山塘街】（游览时间不少于1小时），它东起阊门渡僧桥附近，西至虎丘望山桥，长约7里，故俗称“七里山塘到虎丘”。这条河在阊门与运河相接。在河塘旁筑堤，即山塘街。山塘河的开凿和山塘街的修建，大大便利了灌溉和交通，这一带成了热闹繁华的市井。苏州百姓非常感激白居易，他离任后，百姓即把山塘街称之为白公堤，还修建了白公祠，以作纪念。随后入住酒店休息。
                <w:br/>
                <w:br/>
                <w:br/>
                用餐敬请自理住宿当地经济型酒店双标间
                <w:br/>
                <w:br/>
                第2天:苏州-宁波2D
                <w:br/>
                2D
                <w:br/>
                    早餐后，游览中国四大园林之一的【留园】（游览时间不少于1.5小时），留园，曾名&amp;quot;东园&amp;quot;、&amp;quot;寒碧山庄&amp;quot;，留园为中国大型古典私家园林，占地面积23300平方米，代表清代风格，园以建筑艺术著称，厅堂宏敞华丽，庭院富有变化，整个园林采用不规则布局形式，使园林建筑与山、水、石相融合而呈天然之趣。利用云墙和建筑群把园林划分为中、东、北、西四个不同的景区。留园内亭馆楼榭高低参差，曲廊蜿蜒相续有七百米之多，颇有步移景换之妙。建筑物约占园总面积四分之一。建筑结构式样代表清代风格，在不大的范围内造就了众多而各有特性的建筑，处处显示了咫尺山林、小中见大的造园艺术手法
                <w:br/>
                之后赴唐代张继《枫桥夜泊》中传唱千年的古刹——【寒山寺】（游览时间不少于1小时），主要建筑有大雄宝殿、庑殿（偏殿）、藏经楼、碑廊、钟楼、枫江楼等。如今每到新年，人们都有到寒山寺听钟声，以抛弃烦恼忧愁的习俗，以抛弃烦恼忧愁的习俗，适时结束行程返回宁波。
                <w:br/>
                <w:br/>
                在不减少景点情况下，会根据实际情况，调整景点前后顺序！
                <w:br/>
                <w:br/>
                <w:br/>
                用餐早餐；住宿无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1.住宿：入住当地经济型酒店（单房差100元/人/晚，退房差80/人不占床不含早）；
                <w:br/>
                <w:br/>
                2.门票：景区首道大门票（不含景区内娱乐项目）；
                <w:br/>
                <w:br/>
                3.交通：全程空调旅游大巴，车辆大小视具体人数而定，临时取消则收取车损160元/人；
                <w:br/>
                <w:br/>
                4.用餐：1早，全程正餐自理；
                <w:br/>
                <w:br/>
                5.导游：全程导游服务；
                <w:br/>
                <w:br/>
                6.儿童：仅含车导，若产生门票现付景区；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保险：旅游意外险3元/人/天强烈建议购买
                <w:br/>
                正餐：敬请自理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7、讲究以礼待人。衣着整洁得体，不在公共场所袒胸赤膊；礼让老幼病残，礼让女士；不讲粗话。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2025-07-27T04:56:49+08:00</dcterms:created>
  <dcterms:modified xsi:type="dcterms:W3CDTF">2025-07-27T04:56:49+08:00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