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【台州】“中华第一高瀑”——天台大瀑布、国清寺、赤城山纯玩二日游（含1早2正）行程单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JSI17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<w:br/>
                台州·天台县，一直都是浙江人私藏的度假秘境。它不仅是“谪仙”李白的乌托邦，也是“驴友”鼻祖徐霞客的秘密花园，更是活佛济公的故乡……与生俱来的仙风道骨，即使千百诗文都不足以描摹她的魅力。
                <w:br/>
                <w:br/>
                隋代古刹——国清寺
                <w:br/>
                <w:br/>
                观中华第一瀑·走浙东唐诗路
                <w:br/>
                <w:br/>
                辉煌再现，感受325米总落差，穿越9级亲水梯瀑布群！
                <w:br/>
                <w:br/>
                备注：请携带本人有效身份证上车，此线路为联票取消任一景点等不退差价，谢谢配合！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第1天:宁波天台1D
                <w:br/>
                <w:br/>
                早上7:30石油大厦/6:30余姚全民健身中心西门/6:00慈溪杭州湾大酒店集合出发，车赴天台。游览【天台山大瀑布】（游览时间不少于90分钟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【国清寺】（游览时间不少于45分钟）座落在浙江天台山南麓，距天台县城约3公里。中国天台宗祖庭，也是日本佛教天台宗的祖庭，1983年，被国务院确定为汉族地区佛教全国重点寺院。该寺风景幽美，山水秀丽。外有古塔(隋塔)迎宾，双涧(北涧、西涧)回澜之胜，周有五峰(灵芝峰、映霞峰、八桂峰、灵禽峰、样云峰)环抱，层林染翠之美，清幽深邃，风光旖旎。
                <w:br/>
                行程结束后适时入住后岸村农家乐。
                <w:br/>
                <w:br/>
                <w:br/>
                带团导游、接站人员当天会与您取得联系，请保持电话通畅，注意查收电话或短信。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用餐中餐,晚餐；住宿农家乐双标间
                <w:br/>
                <w:br/>
                第2天:天台宁波2D
                <w:br/>
                <w:br/>
                <w:br/>
                <w:br/>
                <w:br/>
                早餐后，前往【赤城山】（游览时间不少于45分钟）因赤城山形如雉堞，岩色赤赭，晴天的早晚时分，尤其到春分时节，太阳升起的时候，红日高照，并且霞光会在赤城山顶的梁妃塔处停留好一段时间，形成满山紫气氤氲，霞光万道，因此把这种物侯现象称为&amp;quot;赤城栖&amp;quot;！
                <w:br/>
                  下午适时返回宁波。
                <w:br/>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住宿：天台后岸村农家乐双标间（不提供一次性洗漱用品，空调费不含，若为标间20元/间，三人间则30元/间），单男单女补房差50元/人，房差只补不退；
                <w:br/>
                <w:br/>
                交通：全程空调旅游车（保证1人1座）根据实际人数安排往返旅游车，临时取消请补车位损失200元/人。
                <w:br/>
                <w:br/>
                用餐：全程含1早2正，正餐餐标20元/人，十人每桌若不足10人酌情减少菜品，该餐为农家乐绑定餐，不用不退；
                <w:br/>
                <w:br/>
                景点门票：行程中景点首道大门票（至少提前一天给到准确姓名+身份证，用于预约大门票，如提供的信息有误导致无法进入景区，敬请谅解）此线路为联票取消任一景点等不退差价
                <w:br/>
                <w:br/>
                导游服务：全程持证导游服务。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建议旅游者购买人身意外伤害保险！3元/人/天或5元/人/天。（旅行社强烈建议游客购买个人旅游意外保险）
                <w:br/>
                <w:br/>
                用餐：1正餐不含。
                <w:br/>
                <w:br/>
                空调费及一次性洗漱用品自理；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2025-08-15T01:55:28+08:00</dcterms:created>
  <dcterms:modified xsi:type="dcterms:W3CDTF">2025-08-15T01:55:28+08:00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