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青海海西州天峻青海湖6天疗休养行程单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14111737707337UX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一、行程（20人以上成团）
                <w:br/>
                第一天：宁波（或杭州）—西宁（参考航班：时间待定）                            含晚餐  住西宁
                <w:br/>
                约定时间指定地点集合，乘机赴西宁。导游接机后前往酒店休息后用晚餐。
                <w:br/>
                第二天：西宁-塔尔寺（车程时间约40分钟）-阿什贡丹霞公园（车程时间约1小时）  含早中晚餐  住贵德
                <w:br/>
                   早餐后，早餐后，乘车赴【塔尔寺】（游览时间不少于120分钟），藏传佛教格鲁派（黄教）的六大寺院之一。享用中餐后乘车赴贵德，抵达后前往青海小江南贵德【阿什贡丹霞地质公园】（游览时间不少于120分钟）阿什贡峡的丹霞地貌，形成于1亿2千万年前，峡谷地处黄河北岸，两侧山峦夹峙，高耸入云，红的火红，青的靛青。后经“贵德县黄河大桥”游览【黄河少女水车广场】（约半小时）。 晚餐后入住酒店休息。                       
                <w:br/>
                第三天：贵德--青海湖（车程时间约3小时）-茶卡（车程时间约2.5小时）        含早中晚餐  住茶卡
                <w:br/>
                早餐后乘车经湟源峡谷、文成公主进藏驻足摔破日月宝镜的日月山和文成公主眼泪幻化而成的倒淌河，前往青海湖。享用中餐后前往中国最大最美的咸水湖-5A景区【青海湖二郎剑】(不含游船140元/人+电瓶车20元/人，非必消，游览时间不少于120分钟)。
                <w:br/>
                第四天：茶卡盐湖-天峻石林(车程时间约2小时)-天峻（车程时间约1小时）                                              含早中晚餐   住贵德
                <w:br/>
                早餐后游览被国家旅游地理杂志评为“人一生必去的55个地方”之一的4A景区【茶卡盐湖】(含单程小火车，不含电瓶车5元/趟 ，游览时间不少于180分钟)。享用中餐后车赴天峻，游览【天峻石林】(游览时间不少于60分钟）：位于天峻县城西部天峻山上，这座山巍峨高大，气势雄伟，松柏挺立，绿草铺地，山上山下风光绮丽、景象万千。
                <w:br/>
                第五天：天峻-西宁（车程时间约4小时）                                        含早中晚餐   住西宁
                <w:br/>
                早餐后途经西部歌王—王洛宾《在那遥远的地方》原创地【金银滩大草原】（游览时间不少于60分钟）。 经海北原子城远观【原子城纪念碑】。后进入【原子城纪念馆】（游览时间不少于60分钟）回想建国初期为国家强盛而克服困难的科学家工人和世居牧民,晚抵达西宁后入住酒店。后乘车赴西宁，抵达后入住酒店。                     
                <w:br/>
                第六天：西宁—宁波（或杭州） 参考航班：航班待定                              含早中餐  
                <w:br/>
                早餐后，前往【青海省博物馆】（免费参观，周一闭馆）。馆藏的各类文物已达47000余件，不少珍品是举世瞩目的国之瑰宝，其中国家一级文物150余件。当日根据航班适时乘车前往机场，返回宁波。
                <w:br/>
                <w:br/>
                二、费用
                <w:br/>
                机票：提供宁波西宁来回机票（含机建燃油税）                              
                <w:br/>
                交通：提供当地空调旅游大巴服务；宁波机场来回接送服务                       
                <w:br/>
                住宿：提供五晚指定酒店住宿（单房差自理）                                  
                <w:br/>
                门票：提供行程所列景点门票及必需的景交                                     
                <w:br/>
                用餐：提供5早10正（正餐50元/人/餐）                                     
                <w:br/>
                保险：定制疗休养保险（保额百万）                                           
                <w:br/>
                综费：全程星级导游、当地优秀导游服务及旅行社服务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2025-08-15T01:54:07+08:00</dcterms:created>
  <dcterms:modified xsi:type="dcterms:W3CDTF">2025-08-15T01:54:07+08:00</dcterms:modified>
</cp:coreProperties>
</file>

<file path=docProps/custom.xml><?xml version="1.0" encoding="utf-8"?>
<Properties xmlns="http://schemas.openxmlformats.org/officeDocument/2006/custom-properties" xmlns:vt="http://schemas.openxmlformats.org/officeDocument/2006/docPropsVTypes"/>
</file>