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纯玩亚特兰蒂斯-三亚万宁双飞六日行程单</w:t>
      </w:r>
    </w:p>
    <w:p>
      <w:pPr>
        <w:jc w:val="center"/>
        <w:spacing w:after="100"/>
      </w:pPr>
      <w:r>
        <w:rPr>
          <w:rFonts w:ascii="微软雅黑" w:hAnsi="微软雅黑" w:eastAsia="微软雅黑" w:cs="微软雅黑"/>
          <w:sz w:val="20"/>
          <w:szCs w:val="20"/>
        </w:rPr>
        <w:t xml:space="preserve">三亚万宁海口双飞六日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121727327231OJ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海南区-海南省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宁波飞海口  AQ1546/10:25-15:10 经停惠州
                <w:br/>
                 海口飞宁波  AQ1545/16:40-21:20 经停惠州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行程特色：0购物·轻松行程·深度体验、多种酒店标准，任选其一，尊贵入住、雨林美食全搜罗；
                <w:br/>
                ● 精选酒店：海口往返，7大酒店标准任选其一，打卡不同迷人夜色，
                <w:br/>
                经济版A：三亚经济型酒店+海口指定酒店；
                <w:br/>
                当地五星版B：三亚当地五星标准酒店+海口指定酒店；
                <w:br/>
                海边版C：全程连住三亚一线海边酒店+海口指定酒店；
                <w:br/>
                当地五星海景版D：三亚当地五星海景酒店+海口指定酒店；
                <w:br/>
                携程五钻版E：三亚海韵度假酒店+海口指定酒店；
                <w:br/>
                ● 核心景区：蜈支洲岛5A、南山5A、亚特兰蒂斯水世界或水族馆（2选1）、直升机体验、天堂森林公园4A、玫瑰谷、三亚国际免税城；
                <w:br/>
                ● 优质美食：全程自助早餐，其中特别安排2餐：“虾兵蟹将椰子鸡打边炉特色餐+白色沙滩篝火轰趴”和“南山素斋”1次；
                <w:br/>
                ● 贴心安排：万宁网红地打卡；
                <w:br/>
                ● 品质保障：专业持证上岗导游，管家式服务，地接指定GPS安全监控系统，VIP空调旅游巴士；
                <w:br/>
                ● 接待诚诺：无强迫消费、不减少景点、不更换景点（不可抗力因素除外）不增加行程外购物点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 海口
                <w:br/>
              </w:t>
            </w:r>
          </w:p>
          <w:p>
            <w:pPr>
              <w:pStyle w:val="indent"/>
            </w:pPr>
            <w:r>
              <w:rPr>
                <w:rFonts w:ascii="微软雅黑" w:hAnsi="微软雅黑" w:eastAsia="微软雅黑" w:cs="微软雅黑"/>
                <w:color w:val="000000"/>
                <w:sz w:val="20"/>
                <w:szCs w:val="20"/>
              </w:rPr>
              <w:t xml:space="preserve">
                宁波栎社机场乘机飞往海口，乘机抵达美丽海南岛，开启这场美妙的旅程。无需为出行烦恼，我们提供接机服务，让你第一时间入住舒适的酒店。在温馨的房间里，你可以卸下旅途的疲惫，为接下来的精彩做好准备。（特别建议：抵达酒店后可自由活动，晚上好好休息，为第二天精彩旅程养足精神）。
                <w:br/>
                交通：飞机：宁波飞海口  AQ1546/10:25-15:10 经停惠州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海口-蜈支洲岛 — 赠送直升机体验 — cdf三亚国际免税城(赠代金券)
                <w:br/>
              </w:t>
            </w:r>
          </w:p>
          <w:p>
            <w:pPr>
              <w:pStyle w:val="indent"/>
            </w:pPr>
            <w:r>
              <w:rPr>
                <w:rFonts w:ascii="微软雅黑" w:hAnsi="微软雅黑" w:eastAsia="微软雅黑" w:cs="微软雅黑"/>
                <w:color w:val="000000"/>
                <w:sz w:val="20"/>
                <w:szCs w:val="20"/>
              </w:rPr>
              <w:t xml:space="preserve">
                前往如人间仙境般的国家5A级旅游景区【蜈支洲岛】（游览时间不少于180分钟，含上下岛时间，海上项目自理），岛上洁白的沙滩、清澈的海水，让你仿佛置身于梦幻世界。30余项海上和潜水娱乐项目(自费)，给前来观光和度假的旅游者带来原始、静谧、浪漫和动感时尚的休闲体验。接着，刺激无比的【直升机体验】等着你，感受扶摇直上的奇妙低空飞行体验。别具一格的拍摄背景让你的美照炫爆朋友圈，开阔的视野将空中美景尽收眼底，畅享刺激愉悦的空中之旅，那是一种无法言喻的震撼。之后来到【cdf 三亚国际免税城】（游览时间不少于120分钟），这里不仅作为三亚新地标，还聚集了香奈儿、兰蔻、阿玛尼等多种国际名品和丰盛美食，可充分享受国际旅游岛离岛免税政策带来的极大实惠与便利。我们还为你准备了代金券，让你的购物之旅更加尽兴。(赠送价值3888元/人应季免税代金券（全岛中免旗下5店通用券）具体使用规则领用时详见明细）
                <w:br/>
                交通：汽车
                <w:br/>
                景点：【蜈支洲岛】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亚龙湾国际玫瑰谷 — 亚龙湾热带天堂森林公园 — 亚龙湾沙滩 — 虾兵蟹将椰子鸡打边炉特色餐+白色沙滩篝火轰趴
                <w:br/>
              </w:t>
            </w:r>
          </w:p>
          <w:p>
            <w:pPr>
              <w:pStyle w:val="indent"/>
            </w:pPr>
            <w:r>
              <w:rPr>
                <w:rFonts w:ascii="微软雅黑" w:hAnsi="微软雅黑" w:eastAsia="微软雅黑" w:cs="微软雅黑"/>
                <w:color w:val="000000"/>
                <w:sz w:val="20"/>
                <w:szCs w:val="20"/>
              </w:rPr>
              <w:t xml:space="preserve">
                漫步在浪漫的【玫瑰谷】（游览时间不少于90分钟），空气中都弥漫着芬芳，奔赴一场极致浪漫的玫瑰之约。随后走进国家5A级旅游景区【亚龙湾热带天堂森林公园】（游览时间不少于120分钟），三亚的天然大氧吧，拥有良好的热带雨林生态资源，景区内美丽的自然风光占据了冯小刚著名电影《非诚勿扰2》三分之二以上镜头，成为情侣们公认的爱情圣地，至今热度不减。接着来到【亚龙湾沙滩】（游览时间不少于40分钟），细腻的沙子在脚下流淌，海浪轻轻拍打着海岸，让你忘却一切烦恼。品尝虾兵蟹将椰子鸡打边炉特色餐，美味在舌尖绽放，温暖在心底蔓延。夜晚，在亚龙湾白色沙滩上参加篝火轰趴，一起尽情释放热情与活力，享受欢乐的时光。
                <w:br/>
                交通：汽车
                <w:br/>
                景点：【玫瑰谷】、【亚龙湾热带天堂森林公园】、【亚龙湾沙滩】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晚餐：虾兵蟹将椰子鸡打边炉特色餐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南山佛教文华苑 — 亚特水世界/水族馆（2选1）
                <w:br/>
              </w:t>
            </w:r>
          </w:p>
          <w:p>
            <w:pPr>
              <w:pStyle w:val="indent"/>
            </w:pPr>
            <w:r>
              <w:rPr>
                <w:rFonts w:ascii="微软雅黑" w:hAnsi="微软雅黑" w:eastAsia="微软雅黑" w:cs="微软雅黑"/>
                <w:color w:val="000000"/>
                <w:sz w:val="20"/>
                <w:szCs w:val="20"/>
              </w:rPr>
              <w:t xml:space="preserve">
                走进国家5A级旅游景区【南山佛教文化苑】（游览时间不少于120分钟），感受浓厚的佛教文化氛围，遥拜举世瞩目的108米“南山海上观音”，让心灵得到宁静与洗礼。在这里，你可以聆听悠扬的钟声，欣赏壮观的佛像，感悟人生的真谛。接着去亚特兰蒂斯度假区，你可以选择畅玩【水世界】（游览时间不少于180分钟），它是全年开放的水上乐园，它将为来自世界各地的幸福家庭带来惊喜体验。游客可在园区中畅玩34条水上滑道，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或者打卡【水族馆】（游览时间不少于90分钟），这是一个梦幻般的蓝色世界。巨大的玻璃幕墙后，各种奇异的海洋生物游弋其中，色彩斑斓的鱼群、优雅的海豚、神秘的鲨鱼…… 一起欣赏这神奇而古老的海底世界。
                <w:br/>
                交通：汽车
                <w:br/>
                景点：【南山佛教文化苑】、【水世界】或【水族馆】
                <w:br/>
                自费项：《南山千古情演出》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午餐：南山素斋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途径万宁最美网红公路 — 神州半岛网红灯塔（含电瓶车） — 打卡兴隆场部网红南洋风味小吃街
                <w:br/>
              </w:t>
            </w:r>
          </w:p>
          <w:p>
            <w:pPr>
              <w:pStyle w:val="indent"/>
            </w:pPr>
            <w:r>
              <w:rPr>
                <w:rFonts w:ascii="微软雅黑" w:hAnsi="微软雅黑" w:eastAsia="微软雅黑" w:cs="微软雅黑"/>
                <w:color w:val="000000"/>
                <w:sz w:val="20"/>
                <w:szCs w:val="20"/>
              </w:rPr>
              <w:t xml:space="preserve">
                返回海口，我们会【途经万宁最美网红公路】，忍不住为它的美折服，公路蜿蜒在山海之间，一边是碧波荡漾的大海，另一边是郁郁葱葱的青山，每一帧画面都是一幅绝美的风光图。随后游览【神州半岛网红灯塔】（游览时间不少于90分钟），这里的灯塔不仅是海港的守望者，还成为了地标性景点。沿着深入海中的护堤走进去就来到了灯塔脚下。在碧蓝大海的映衬下，红白相间的灯塔格外清新，仿佛走进现实版宫崎骏的动漫世界。接着【打卡兴隆场部网红南洋小吃街】（游览时间不少于90分钟），满满的东南亚装修风格，不出国门就可以享受舌尖上的东南亚，这里的小吃最大程度地保留了东南亚的饮食习俗，同时也结合万宁当地的饮食习惯进行细微改良，你可以在这里品尝到最正宗的兴隆小吃。
                <w:br/>
                交通：汽车
                <w:br/>
                景点：【神州半岛网红灯塔】、打卡兴隆场部网红南洋小吃街】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海口 —宁波
                <w:br/>
              </w:t>
            </w:r>
          </w:p>
          <w:p>
            <w:pPr>
              <w:pStyle w:val="indent"/>
            </w:pPr>
            <w:r>
              <w:rPr>
                <w:rFonts w:ascii="微软雅黑" w:hAnsi="微软雅黑" w:eastAsia="微软雅黑" w:cs="微软雅黑"/>
                <w:color w:val="000000"/>
                <w:sz w:val="20"/>
                <w:szCs w:val="20"/>
              </w:rPr>
              <w:t xml:space="preserve">
                睡到自然醒，酒店早餐后自由活动，最后根据航班时间送机，海口美兰机场乘机返回宁波，结束愉快的旅程，让你带着满满的幸福返回温馨的家（酒店退房时间为中午12点前）。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大交通：宁波=海口往返机票经济舱含税（行李额为托运15公斤，手提7公斤）；参考航班如下，具体以实际出票为准；
                <w:br/>
                参考航班： 宁波飞海口  AQ1546/10:25-15:10 经停惠州
                <w:br/>
                         海口飞宁波  AQ1545/16:40-21:20 经停惠州
                <w:br/>
                旅游交通：海南当地指定委派配置 GPS 安全监控系统空调旅游车，每人一正座（人数达到18人以上则行程中2、3、4天升级陆地头等舱2+1车型，接送机及接驳过程除外）；
                <w:br/>
                住宿标准：☐经济版A：3晚三亚经济型酒店+海口指定酒店；
                <w:br/>
                ☐海边版B：3晚三亚海边酒店+海口指定酒店；
                <w:br/>
                ☐五星版C：3晚三亚当地五星标准酒店+海口指定酒店；
                <w:br/>
                ☐挂五海边版D：3晚三亚阳光大酒店新装修园景房+海口指定酒店；
                <w:br/>
                ☐当地五星海景版E：3晚当地五星海边酒店海景房+海口指定酒店；
                <w:br/>
                ☐品牌五钻版F：3晚三亚携程五钻海韵酒店豪华海景房+海口指定酒店；
                <w:br/>
                景点门票：报价包含景点首道门票（不含景区内设自费项目，另有约定除外）；
                <w:br/>
                用餐标准：全程3正5早，正餐标30元/人/餐起，围桌餐约8-10人一桌，
                <w:br/>
                其中特别精选2大特色餐：“虾兵蟹将椰子鸡打边炉特色餐+白色沙滩篝火轰趴”和“南山素斋”1次；
                <w:br/>
                保险服务：最高保额10万元/人海南旅行社责任险；
                <w:br/>
                导游服务：优秀持证专业导游，幽默风趣耐心解说、贴心细致管家式服务；
                <w:br/>
                儿童费用：2岁以上1.2米以下儿童只含半价正餐+车位，不含早餐；
                <w:br/>
                特别说明：“费用包含说明”内容以外的所有费用不包含。
                <w:br/>
                <w:br/>
                酒店说明：
                <w:br/>
                酒店版本(六选一)  酒店区域	      指定酒店
                <w:br/>
                经济版A	三亚	                             正扬
                <w:br/>
                	        海口	                             城市便捷酒店、丽华、腾鹏、佳捷精品、锦江之星、江湾、椰岛之星、宇海温泉
                <w:br/>
                海边版B	三亚 碧海金沙、晟月、椰林滩、龙兴莱曼、仙居府、君然、玉海国际
                <w:br/>
                	       海口	城市便捷酒店、丽华、腾鹏、佳捷精品、锦江之星、江湾、椰岛之星、宇海温泉
                <w:br/>
                五星版C	三亚	西藏大厦、凤凰凯莱、青海大厦、海立方园景、天通康达园景、新疆 
                <w:br/>
                                      大厦
                <w:br/>
                	       海口	城市便捷酒店、丽华、腾鹏、佳捷精品、锦江之星、江湾、椰岛之 
                <w:br/>
                                               星、宇海温泉
                <w:br/>
                挂五酒店版D	三亚	三亚阳光大酒店
                <w:br/>
                	                海口	宜尚、金银龙、宝华、悦玺、宝丰、明光胜意、恒大海口湾、 
                <w:br/>
                                               韦豪温泉、美兰机场酒店
                <w:br/>
                当地五星海景版E	三亚	金莎海景、海立方、天通康达、君达、克拉码头
                <w:br/>
                	                       海口	宜尚、金银龙、宝华、悦玺、宝丰、明光胜意、恒大海口 
                <w:br/>
                                                湾、韦豪温泉、美兰机场酒店
                <w:br/>
                携程五钻版F	三亚	海韵、洛克铂金、大东海酒店、京海国际、唐拉雅秀、阳光大 
                <w:br/>
                                酒店海景房
                <w:br/>
                	海口	宜尚、金银龙、宝华、悦玺、宝丰、明光胜意、恒大海口湾、韦豪温泉、 
                <w:br/>
                               美兰机场酒店
                <w:br/>
                注：如遇旺季酒店房型售罄或酒店会议、政府活动占用等情形,我社将会升级至不低于以上所列标准的同类型酒店(不保证海景房),敬请谅解。
                <w:br/>
                <w:br/>
                餐食说明：
                <w:br/>
                菜品名称	菜品详情
                <w:br/>
                虾兵蟹将椰子鸡打边炉特色餐
                <w:br/>
                参考菜单	椰子水锅底、海鲜文昌鸡、螃蟹、基围虾、海白螺、手打墨鱼丸、白萝卜、嫩豆腐、云耳、莲藕、有机生菜、珠江面、热带水果；
                <w:br/>
                含：纸巾、蘸料、米饭。
                <w:br/>
                注：以上菜单为参考菜单，请以当天餐厅实际菜单为准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儿童操作：儿童同成人：
                <w:br/>
                1、零购系列12岁以下+200元/人,12岁以上+100元/人 同成人收客（散客0购产品）。
                <w:br/>
                2、同组客人纯年龄：18-24岁无正常年龄段陪同下，散客地接基础上+200元/人(惠玩/寻山系列同组补300/人)
                <w:br/>
                3、儿童按成人操作不算人头返佣。及散客优惠
                <w:br/>
                4、1.2米以下小孩含餐车和小孩含餐车门票按报价表执行;
                <w:br/>
                5、高端产品儿童只含正餐车和正餐车门票（不含早餐），高端产品入住高级酒店，小孩的早餐根据酒店规定实际价格现付酒店！
                <w:br/>
                6、高端行程内早餐均为酒店含早，如因客人自身因素不能用早餐，费用不退！
                <w:br/>
                <w:br/>
                特殊群体：
                <w:br/>
                1、老人收费标准：凡65岁以上（含65岁）老年人，结算价格增加100元/人，同时需出具《健康证明》及《免责声明》；
                <w:br/>
                凡75岁以上（含75岁）老年人，原则上恕不接待！如客户承担一切后果，加收500元/人附加费，另需有年轻直系家属（30岁-55岁之间）陪同，并且提供《健康证明》及《免责声明》；                                                                                      
                <w:br/>
                2、孕妇、单男单女恕不接待：
                <w:br/>
                3、接船、接火车的客人，结算增加150元/人；非首站抵达海南的客人，或没有接送机航班、在海南滞留过的客人，结算增加300元/人；
                <w:br/>
                4、广东、广西地区客人，结算增加100元/人；
                <w:br/>
                5、所有线路单男，单女，暂不接待；
                <w:br/>
                6、对于弄虚造假（年龄，客人信息等），在原基础上收取双倍附加费；
                <w:br/>
                <w:br/>
                同车费：正常人数：2-14人，单人20-65岁以内的可以安排地接基础上+200/人+提前收取单房差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02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03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04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05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200元/人。
                <w:br/>
                06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不换，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08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10、敬请如实填写当地《顾客意见书》，投诉诉求将以此意见书为主要依据，游客不填或虚假填写，后期投诉将无法受理，如在行程进行中对我社的服务标准有异议，请在海南当地解决。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绝不包含及另行增加任何官方或非官方购物店，游客如有购物需求，敬请自行前往；不适用于游客自行自愿所选择的：海上自愿娱乐项目、景区内交通工具及特色演出（如蜈支洲潜水580元起，千古情演出300元/人，天堂森林公园玻璃栈道98元/人，实际价格请以运营商公布为准）；景区内购物，海南部分景区及酒店为方便旅游者有自设的商场及购物场所，并非我社安排的旅游购物店，属于第三方与您之间自愿行为，此类投诉我社无法受理，敬请谅解。
                <w:br/>
                13、行程中标注的时间可能因堵车、排队等情况有所不同；部分景区团队旅游可能会排队等候，因等候而延误或减少游览时间，游客请谅解并配合。因排队引发投诉旅行社无法受理。因报价已提供综合优惠，故持导游、军官、残疾、老人、教师、学生等优惠证件的客人均不再享受门票减免或其它优惠退费。
                <w:br/>
                14、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直升机体验如遇天气原因、航空管制或其他不可抗因素不能体验直升机，不退不换。
                <w:br/>
                15、22人特别说明：本线路22人是按照成人标准，人数最多不得超过26人（含占座儿童），如遇不成团或其他特殊情况则根据实际人数安排相应车型，车型大小也随之调整，保证旅乘舒适！
                <w:br/>
                16、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2025-07-18T02:39:23+08:00</dcterms:created>
  <dcterms:modified xsi:type="dcterms:W3CDTF">2025-07-18T02:39:23+08:00</dcterms:modified>
</cp:coreProperties>
</file>

<file path=docProps/custom.xml><?xml version="1.0" encoding="utf-8"?>
<Properties xmlns="http://schemas.openxmlformats.org/officeDocument/2006/custom-properties" xmlns:vt="http://schemas.openxmlformats.org/officeDocument/2006/docPropsVTypes"/>
</file>