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台州东方夏威夷大鹿岛、网红小箬村、海上布达拉宫东沙渔村休闲二日游行程单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131726192955qY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1、自然景观丰富：大鹿岛是国家 AAAA 级旅游景区、省级风景名胜区，也是中国唯一的海岛森林公园，被称为“天然氧吧”。
                <w:br/>
                2、文化艺术氛围浓厚
                <w:br/>
                3、生态环境优越
                <w:br/>
                4、滨海绿道的绝美风光 
                <w:br/>
                5、海岸线景观绝佳：整体行程的休闲体验 能够充感受每个景点的风光和特色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台州东方夏威夷大鹿岛、网红小箬村、海上布达拉宫东沙渔村休闲二日游，是一场集海岛风光、网红景点打卡、古朴渔村风情探寻于一体的特色休闲之旅。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宁波-大鹿岛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早上根据具体集合时间和地点，准时到达集合地点，集中赴台州。
                <w:br/>
                车赴浏览七彩小岛【小箬村】（浏览时间不少于30分钟）（节假日需要换乘），这里就像是一个梦里的童话，粉的黄的橙的绿的蓝的，来到这里，焕然一新的感觉，如梦一般的美幻，天地纯粹，就像是踏进了五彩斑斓的颜料盘，但又不会凌乱，反而越发的舒适。漫步其间，仿佛置身马卡龙的世界，每一处都色彩斑斓，让人惊艳。
                <w:br/>
                车赴栈台码头适时乘坐班船（一般15:00），赴素有“海上森林公园”之称、国家4A级旅游景点【大鹿岛景区】船程约20分钟，上岛分房后自由活动，相传古时天庭有只神鹿，因偷衔仙果撒于人间而被坠入东海，遂成块状鹿形的孤岛，在岛上听碧海潮声，可观日出日落，后入住大鹿岛上的鹿岛山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鹿岛山庄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大鹿岛—宁波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自由环岛游步道漫步，后出岛赴【东沙渔村】（免费景点，游览时间不少于40分钟）依山傍海，村内建筑以石屋为主体，层层叠叠。远观之，石头山下石头屋，石头屋前石头路；屋咬山，山抱屋，鳞次栉比，错落有致。因此有“海上布达拉宫”的美称。在大明帝国时代，张开帆篷，紧随胡震将军的战舰，投入邳山洋歼倭，送温处参将沈思学驶出坎门港歼倭；清咸丰年间，立在东沙头炮轰海盗广艇帮；民国年间，持渔钗、赤脚上阵，联合国军誓死抵抗日寇；解放玉环海岛时，组成基干民兵，冒着枪林弹雨，送弹送粮，一次次横渡在坎门与披山岛间。捍卫家园，视死如归。
                <w:br/>
                  适时返回温馨的家。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住宿：国庆期间当地酒店（单房差补160元/人/晚）
                <w:br/>
                交通：全程空调旅游车（保证1人1座）根据实际人数安排往返旅游车，临时取消请补车位损失200元/人。
                <w:br/>
                餐饮：含1早，全程正餐自理
                <w:br/>
                景点门票：包含行程中景点首道大门票，大鹿岛船票。
                <w:br/>
                导游服务：全程专业导游服务。
                <w:br/>
                保险保障：建议客人自行购买旅游意外险3元/人/天。
                <w:br/>
                儿童说明：儿童仅包含车导服务，不占床不含早餐，不含门票，超高自理！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1【小箬村】（春节、清明、五一、国庆节假日需要换乘20元/人）费用自理。具体费用以现场实际发生为准。
                <w:br/>
                餐饮：全程不含正餐，仅含1早
                <w:br/>
                岛上不提供一次性洗漱用品、浴巾、毛巾等。
                <w:br/>
                旅行社责任险，建议客人自行购买旅游意外险3元/人/天。（旅行社强烈建议游客购买个人旅游意外保险）
                <w:br/>
                儿童：1.2以下儿童仅包含车位，导服，不含门票及船票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2025-06-01T17:40:51+08:00</dcterms:created>
  <dcterms:modified xsi:type="dcterms:W3CDTF">2025-06-01T17:40:51+08:00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